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дестинации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A0E722" w:rsidR="00A77598" w:rsidRPr="006D4D6F" w:rsidRDefault="006D4D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03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037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D0370">
              <w:rPr>
                <w:rFonts w:ascii="Times New Roman" w:hAnsi="Times New Roman" w:cs="Times New Roman"/>
                <w:sz w:val="20"/>
                <w:szCs w:val="20"/>
              </w:rPr>
              <w:t>Воловода</w:t>
            </w:r>
            <w:proofErr w:type="spellEnd"/>
            <w:r w:rsidRPr="00DD0370">
              <w:rPr>
                <w:rFonts w:ascii="Times New Roman" w:hAnsi="Times New Roman" w:cs="Times New Roman"/>
                <w:sz w:val="20"/>
                <w:szCs w:val="20"/>
              </w:rPr>
              <w:t xml:space="preserve">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E21F96" w:rsidR="004475DA" w:rsidRPr="006D4D6F" w:rsidRDefault="006D4D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FC3395" w14:textId="77777777" w:rsidR="00DD037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9309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_Toc202799309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3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253CDD8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0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_Toc202799310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3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740CB4D4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1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_Toc202799311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3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26820F4B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2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_Toc202799312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4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669187D6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3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_Toc202799313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5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7815038A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4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_Toc202799314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5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935CD6D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5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_Toc202799315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5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0016B807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6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_Toc202799316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6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029E8777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7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_Toc202799317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6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16BF8613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8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_Toc202799318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7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4C873D9E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19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_Toc202799319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8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7B53BF50" w14:textId="77777777" w:rsidR="00DD0370" w:rsidRDefault="00AE05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0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_Toc202799320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6DF63C9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1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_Toc202799321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303FC4C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2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_Toc202799322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AF2C720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3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_Toc202799323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2ECDF676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4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_Toc202799324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2E74CC8F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5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_Toc202799325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51D84C8F" w14:textId="77777777" w:rsidR="00DD0370" w:rsidRDefault="00AE05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9326" w:history="1">
            <w:r w:rsidR="00DD0370" w:rsidRPr="00243B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D0370">
              <w:rPr>
                <w:noProof/>
                <w:webHidden/>
              </w:rPr>
              <w:tab/>
            </w:r>
            <w:r w:rsidR="00DD0370">
              <w:rPr>
                <w:noProof/>
                <w:webHidden/>
              </w:rPr>
              <w:fldChar w:fldCharType="begin"/>
            </w:r>
            <w:r w:rsidR="00DD0370">
              <w:rPr>
                <w:noProof/>
                <w:webHidden/>
              </w:rPr>
              <w:instrText xml:space="preserve"> PAGEREF _Toc202799326 \h </w:instrText>
            </w:r>
            <w:r w:rsidR="00DD0370">
              <w:rPr>
                <w:noProof/>
                <w:webHidden/>
              </w:rPr>
            </w:r>
            <w:r w:rsidR="00DD0370">
              <w:rPr>
                <w:noProof/>
                <w:webHidden/>
              </w:rPr>
              <w:fldChar w:fldCharType="separate"/>
            </w:r>
            <w:r w:rsidR="00DD0370">
              <w:rPr>
                <w:noProof/>
                <w:webHidden/>
              </w:rPr>
              <w:t>10</w:t>
            </w:r>
            <w:r w:rsidR="00DD037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93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основными категориями, понятиями и принципами маркетинга туристского продукта дестинации, с принципами государственного регулирования рекламной деятельности в туризме, с основными маркетинговыми принципами и инструментарием, применяемым в рекламировании туристских услуг дестинации, методическими основами создания рекламной продукции для предприятий туристской индустрии и регионов в целом.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9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дестинации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9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D03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03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03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03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03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03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D03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D03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03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D03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0370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DD0370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DD0370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0370">
              <w:rPr>
                <w:rFonts w:ascii="Times New Roman" w:hAnsi="Times New Roman" w:cs="Times New Roman"/>
              </w:rPr>
              <w:t>базовые этические ценности, формирующие нетерпимое отношение к проявлениям экстремизма, терроризма, коррупционного поведения в профессиональной деятельности.</w:t>
            </w:r>
            <w:r w:rsidRPr="00DD03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0370">
              <w:rPr>
                <w:rFonts w:ascii="Times New Roman" w:hAnsi="Times New Roman" w:cs="Times New Roman"/>
              </w:rPr>
              <w:t xml:space="preserve">демонстрировать нетерпимое отношение к проявлениям экстремизма, терроризма, коррупционному поведению в 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D0370">
              <w:rPr>
                <w:rFonts w:ascii="Times New Roman" w:hAnsi="Times New Roman" w:cs="Times New Roman"/>
              </w:rPr>
              <w:t xml:space="preserve"> деятельности.</w:t>
            </w:r>
            <w:r w:rsidRPr="00DD037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D03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0370">
              <w:rPr>
                <w:rFonts w:ascii="Times New Roman" w:hAnsi="Times New Roman" w:cs="Times New Roman"/>
              </w:rPr>
              <w:t xml:space="preserve">навыками противодействия к проявлениям экстремизма, терроризма, коррупционному поведению в 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D0370">
              <w:rPr>
                <w:rFonts w:ascii="Times New Roman" w:hAnsi="Times New Roman" w:cs="Times New Roman"/>
              </w:rPr>
              <w:t xml:space="preserve"> деятельности.</w:t>
            </w:r>
            <w:r w:rsidRPr="00DD037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D0370" w14:paraId="5D6482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A8391" w14:textId="77777777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DD03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0370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65819" w14:textId="77777777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  <w:lang w:bidi="ru-RU"/>
              </w:rPr>
              <w:t>ПК-2.3 - Осуществляет внутрифирменное планирование для достижения стратегических задач управления предприятием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8BAD" w14:textId="77777777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0370">
              <w:rPr>
                <w:rFonts w:ascii="Times New Roman" w:hAnsi="Times New Roman" w:cs="Times New Roman"/>
              </w:rPr>
              <w:t xml:space="preserve">теоретические и практические аспекты планирования и разработки стратегии продвижения предприятия индустрии туризма с учетом продвижения </w:t>
            </w:r>
            <w:proofErr w:type="spellStart"/>
            <w:r w:rsidR="00316402" w:rsidRPr="00DD0370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="00316402" w:rsidRPr="00DD0370">
              <w:rPr>
                <w:rFonts w:ascii="Times New Roman" w:hAnsi="Times New Roman" w:cs="Times New Roman"/>
              </w:rPr>
              <w:t xml:space="preserve"> в целом на национальном и международном рынках туризма с использованием информационных и коммуникативных технологий.</w:t>
            </w:r>
            <w:r w:rsidRPr="00DD0370">
              <w:rPr>
                <w:rFonts w:ascii="Times New Roman" w:hAnsi="Times New Roman" w:cs="Times New Roman"/>
              </w:rPr>
              <w:t xml:space="preserve"> </w:t>
            </w:r>
          </w:p>
          <w:p w14:paraId="4AA14875" w14:textId="77777777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0370">
              <w:rPr>
                <w:rFonts w:ascii="Times New Roman" w:hAnsi="Times New Roman" w:cs="Times New Roman"/>
              </w:rPr>
              <w:t>планировать  и проводить мероприятия по продвижению предприятия индустрии туризма, обосновывать управленческие решения, связанные с продвижением туристского продукта на национальном и международном рынках туризма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.</w:t>
            </w:r>
            <w:r w:rsidRPr="00DD03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8659DD3" w14:textId="77777777" w:rsidR="00751095" w:rsidRPr="00DD03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0370">
              <w:rPr>
                <w:rFonts w:ascii="Times New Roman" w:hAnsi="Times New Roman" w:cs="Times New Roman"/>
              </w:rPr>
              <w:t>навыками планирования  и проведения мероприятий по продвижению предприятия индустрии туризма, обосновывать управленческие решения, связанные с продвижением туристского продукта на национальном и международном рынках туризма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.</w:t>
            </w:r>
            <w:r w:rsidRPr="00DD03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D0370" w14:paraId="6E27B88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AF8A" w14:textId="77777777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DD03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D0370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72409" w14:textId="77777777" w:rsidR="00751095" w:rsidRPr="00DD03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  <w:lang w:bidi="ru-RU"/>
              </w:rPr>
              <w:t>ПК-4.3 - Оценивает геополитические риски в туризме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647A" w14:textId="77777777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0370">
              <w:rPr>
                <w:rFonts w:ascii="Times New Roman" w:hAnsi="Times New Roman" w:cs="Times New Roman"/>
              </w:rPr>
              <w:t>основные принципы регулирования рекламной деятельности в туризме на государственном и международном уровне</w:t>
            </w:r>
            <w:proofErr w:type="gramStart"/>
            <w:r w:rsidR="00316402" w:rsidRPr="00DD037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DD0370">
              <w:rPr>
                <w:rFonts w:ascii="Times New Roman" w:hAnsi="Times New Roman" w:cs="Times New Roman"/>
              </w:rPr>
              <w:t xml:space="preserve"> основные принципы организации продвижения и реализации туристского продукта, необходимые для принятия управленческих решений на уровне туристских предприятий, учитывая геополитические риски.</w:t>
            </w:r>
            <w:r w:rsidRPr="00DD0370">
              <w:rPr>
                <w:rFonts w:ascii="Times New Roman" w:hAnsi="Times New Roman" w:cs="Times New Roman"/>
              </w:rPr>
              <w:t xml:space="preserve"> </w:t>
            </w:r>
          </w:p>
          <w:p w14:paraId="3CA19C39" w14:textId="77777777" w:rsidR="00751095" w:rsidRPr="00DD03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0370">
              <w:rPr>
                <w:rFonts w:ascii="Times New Roman" w:hAnsi="Times New Roman" w:cs="Times New Roman"/>
              </w:rPr>
              <w:t>пользоваться основными маркетинговыми принципами и инструментарием для решения задач, исходя из действующих правовых норм, имеющихся ресурсов и ограничений и геополитических рисков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.</w:t>
            </w:r>
            <w:r w:rsidRPr="00DD03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EF312DF" w14:textId="77777777" w:rsidR="00751095" w:rsidRPr="00DD03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03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0370">
              <w:rPr>
                <w:rFonts w:ascii="Times New Roman" w:hAnsi="Times New Roman" w:cs="Times New Roman"/>
              </w:rPr>
              <w:t>навыками применения основных маркетинговых принципов и инструментария для решения задач, исходя из действующих правовых норм, имеющихся ресурсов и ограничений и геополитических рисков</w:t>
            </w:r>
            <w:proofErr w:type="gramStart"/>
            <w:r w:rsidR="00FD518F" w:rsidRPr="00DD0370">
              <w:rPr>
                <w:rFonts w:ascii="Times New Roman" w:hAnsi="Times New Roman" w:cs="Times New Roman"/>
              </w:rPr>
              <w:t>.</w:t>
            </w:r>
            <w:r w:rsidRPr="00DD03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D03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93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. Понятие маркетинга дестинаций.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дестинации и курорта. Классификация дестинаций. Жизненный цикл дестинаций. Модель жизненного цикла Батлера. Понятие маркетинга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1108A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EB9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методические положения создания рекламы на национальном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7BA4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маркетинга территорий. Общие методические положения создания рекламы на национальном уровне. Анализ научно-исследовательской информации для продвижения туристского продукта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73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330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0AA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48D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FC509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E9B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Средства рекламы и средства PR для продвижения дестинаций на национальном 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029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национального туристского продукта. Особенности продвижения туристского продукта дестинации. Средства распространения рекламы и средства паблик рилейшнз для продвижения дестинации на национальном уровне. Разработка рекламного бюджета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0B7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5D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469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261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7ACB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A5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Брендинг.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2B8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средств распространения рекламы. Выбор каналов и методов продвижения туристского продукта дестинации. Использование новых информационных технологий при разработке рекламного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6D9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56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40B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250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AB78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3FD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Продвижение дестинаций в социальных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461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продвижения дестинации в социальных сетях. Создание сайтов.  Управление имиджем дестинации.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45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23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3C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5B3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93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93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D4D6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Реклама в туризме</w:t>
            </w:r>
            <w:proofErr w:type="gram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5, </w:t>
            </w:r>
            <w:proofErr w:type="spell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E05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D0370">
                <w:rPr>
                  <w:color w:val="00008B"/>
                  <w:u w:val="single"/>
                  <w:lang w:val="en-US"/>
                </w:rPr>
                <w:t>https://znanium.com/catalog/document?id=344296</w:t>
              </w:r>
            </w:hyperlink>
          </w:p>
        </w:tc>
      </w:tr>
      <w:tr w:rsidR="00262CF0" w:rsidRPr="006D4D6F" w14:paraId="730A1D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32E4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Дурович</w:t>
            </w:r>
            <w:proofErr w:type="spell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, Александр Петрович. Маркетинг в туризме</w:t>
            </w:r>
            <w:proofErr w:type="gram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2022.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66D51A" w14:textId="77777777" w:rsidR="00262CF0" w:rsidRPr="007E6725" w:rsidRDefault="00AE05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D0370">
                <w:rPr>
                  <w:color w:val="00008B"/>
                  <w:u w:val="single"/>
                  <w:lang w:val="en-US"/>
                </w:rPr>
                <w:t>https://znanium.ru/catalog/document?id=400300</w:t>
              </w:r>
            </w:hyperlink>
          </w:p>
        </w:tc>
      </w:tr>
      <w:tr w:rsidR="00262CF0" w:rsidRPr="007E6725" w14:paraId="4B70A9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23B4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, Елена Александровна. Маркетинг туристских территорий</w:t>
            </w:r>
            <w:proofErr w:type="gram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 А. </w:t>
            </w:r>
            <w:proofErr w:type="spellStart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DD0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 Москва : Юрайт, 2022.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E2A215" w14:textId="77777777" w:rsidR="00262CF0" w:rsidRPr="007E6725" w:rsidRDefault="00AE05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https://urait.ru/bcode/491453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9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31C2F9F" w14:textId="77777777" w:rsidTr="007B550D">
        <w:tc>
          <w:tcPr>
            <w:tcW w:w="9345" w:type="dxa"/>
          </w:tcPr>
          <w:p w14:paraId="3C1595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277D19" w14:textId="77777777" w:rsidTr="007B550D">
        <w:tc>
          <w:tcPr>
            <w:tcW w:w="9345" w:type="dxa"/>
          </w:tcPr>
          <w:p w14:paraId="0B5BA0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7BE79F" w14:textId="77777777" w:rsidTr="007B550D">
        <w:tc>
          <w:tcPr>
            <w:tcW w:w="9345" w:type="dxa"/>
          </w:tcPr>
          <w:p w14:paraId="66F704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0C3CB6" w14:textId="77777777" w:rsidTr="007B550D">
        <w:tc>
          <w:tcPr>
            <w:tcW w:w="9345" w:type="dxa"/>
          </w:tcPr>
          <w:p w14:paraId="057199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9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05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9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037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03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037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037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037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037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0370">
              <w:rPr>
                <w:sz w:val="22"/>
                <w:szCs w:val="22"/>
              </w:rPr>
              <w:t>комплексом</w:t>
            </w:r>
            <w:proofErr w:type="gramStart"/>
            <w:r w:rsidRPr="00DD0370">
              <w:rPr>
                <w:sz w:val="22"/>
                <w:szCs w:val="22"/>
              </w:rPr>
              <w:t>.С</w:t>
            </w:r>
            <w:proofErr w:type="gramEnd"/>
            <w:r w:rsidRPr="00DD0370">
              <w:rPr>
                <w:sz w:val="22"/>
                <w:szCs w:val="22"/>
              </w:rPr>
              <w:t>пециализированная</w:t>
            </w:r>
            <w:proofErr w:type="spellEnd"/>
            <w:r w:rsidRPr="00DD037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DD0370">
              <w:rPr>
                <w:sz w:val="22"/>
                <w:szCs w:val="22"/>
              </w:rPr>
              <w:t xml:space="preserve">Компьютер </w:t>
            </w:r>
            <w:r w:rsidRPr="00DD0370">
              <w:rPr>
                <w:sz w:val="22"/>
                <w:szCs w:val="22"/>
                <w:lang w:val="en-US"/>
              </w:rPr>
              <w:t>Intel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Core</w:t>
            </w:r>
            <w:r w:rsidRPr="00DD0370">
              <w:rPr>
                <w:sz w:val="22"/>
                <w:szCs w:val="22"/>
              </w:rPr>
              <w:t xml:space="preserve"> </w:t>
            </w:r>
            <w:proofErr w:type="spellStart"/>
            <w:r w:rsidRPr="00DD03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0370">
              <w:rPr>
                <w:sz w:val="22"/>
                <w:szCs w:val="22"/>
              </w:rPr>
              <w:t>3- 2100 3.1</w:t>
            </w:r>
            <w:proofErr w:type="spellStart"/>
            <w:r w:rsidRPr="00DD037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D0370">
              <w:rPr>
                <w:sz w:val="22"/>
                <w:szCs w:val="22"/>
              </w:rPr>
              <w:t>/2</w:t>
            </w:r>
            <w:r w:rsidRPr="00DD0370">
              <w:rPr>
                <w:sz w:val="22"/>
                <w:szCs w:val="22"/>
                <w:lang w:val="en-US"/>
              </w:rPr>
              <w:t>Gb</w:t>
            </w:r>
            <w:r w:rsidRPr="00DD0370">
              <w:rPr>
                <w:sz w:val="22"/>
                <w:szCs w:val="22"/>
              </w:rPr>
              <w:t>/500</w:t>
            </w:r>
            <w:r w:rsidRPr="00DD0370">
              <w:rPr>
                <w:sz w:val="22"/>
                <w:szCs w:val="22"/>
                <w:lang w:val="en-US"/>
              </w:rPr>
              <w:t>Gb</w:t>
            </w:r>
            <w:r w:rsidRPr="00DD0370">
              <w:rPr>
                <w:sz w:val="22"/>
                <w:szCs w:val="22"/>
              </w:rPr>
              <w:t xml:space="preserve">/ </w:t>
            </w:r>
            <w:r w:rsidRPr="00DD0370">
              <w:rPr>
                <w:sz w:val="22"/>
                <w:szCs w:val="22"/>
                <w:lang w:val="en-US"/>
              </w:rPr>
              <w:t>Acer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V</w:t>
            </w:r>
            <w:r w:rsidRPr="00DD0370">
              <w:rPr>
                <w:sz w:val="22"/>
                <w:szCs w:val="22"/>
              </w:rPr>
              <w:t xml:space="preserve">193  - 1 шт., Проектор цифровой </w:t>
            </w:r>
            <w:r w:rsidRPr="00DD0370">
              <w:rPr>
                <w:sz w:val="22"/>
                <w:szCs w:val="22"/>
                <w:lang w:val="en-US"/>
              </w:rPr>
              <w:t>Acer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X</w:t>
            </w:r>
            <w:r w:rsidRPr="00DD0370">
              <w:rPr>
                <w:sz w:val="22"/>
                <w:szCs w:val="22"/>
              </w:rPr>
              <w:t xml:space="preserve">1240 - 1 шт., Экран  с электроприводом </w:t>
            </w:r>
            <w:r w:rsidRPr="00DD0370">
              <w:rPr>
                <w:sz w:val="22"/>
                <w:szCs w:val="22"/>
                <w:lang w:val="en-US"/>
              </w:rPr>
              <w:t>Draper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Baronet</w:t>
            </w:r>
            <w:r w:rsidRPr="00DD0370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DD0370">
              <w:rPr>
                <w:sz w:val="22"/>
                <w:szCs w:val="22"/>
                <w:lang w:val="en-US"/>
              </w:rPr>
              <w:t>Hi</w:t>
            </w:r>
            <w:r w:rsidRPr="00DD0370">
              <w:rPr>
                <w:sz w:val="22"/>
                <w:szCs w:val="22"/>
              </w:rPr>
              <w:t>-</w:t>
            </w:r>
            <w:r w:rsidRPr="00DD0370">
              <w:rPr>
                <w:sz w:val="22"/>
                <w:szCs w:val="22"/>
                <w:lang w:val="en-US"/>
              </w:rPr>
              <w:t>Fi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PRO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MASK</w:t>
            </w:r>
            <w:r w:rsidRPr="00DD0370">
              <w:rPr>
                <w:sz w:val="22"/>
                <w:szCs w:val="22"/>
              </w:rPr>
              <w:t>6</w:t>
            </w:r>
            <w:r w:rsidRPr="00DD0370">
              <w:rPr>
                <w:sz w:val="22"/>
                <w:szCs w:val="22"/>
                <w:lang w:val="en-US"/>
              </w:rPr>
              <w:t>T</w:t>
            </w:r>
            <w:r w:rsidRPr="00DD0370">
              <w:rPr>
                <w:sz w:val="22"/>
                <w:szCs w:val="22"/>
              </w:rPr>
              <w:t>-</w:t>
            </w:r>
            <w:r w:rsidRPr="00DD0370">
              <w:rPr>
                <w:sz w:val="22"/>
                <w:szCs w:val="22"/>
                <w:lang w:val="en-US"/>
              </w:rPr>
              <w:t>W</w:t>
            </w:r>
            <w:r w:rsidRPr="00DD0370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D037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D0370">
              <w:rPr>
                <w:sz w:val="22"/>
                <w:szCs w:val="22"/>
              </w:rPr>
              <w:t xml:space="preserve">  </w:t>
            </w:r>
            <w:r w:rsidRPr="00DD0370">
              <w:rPr>
                <w:sz w:val="22"/>
                <w:szCs w:val="22"/>
                <w:lang w:val="en-US"/>
              </w:rPr>
              <w:t>TA</w:t>
            </w:r>
            <w:r w:rsidRPr="00DD0370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0370">
              <w:rPr>
                <w:sz w:val="22"/>
                <w:szCs w:val="22"/>
              </w:rPr>
              <w:t>Красноармейская</w:t>
            </w:r>
            <w:proofErr w:type="gramEnd"/>
            <w:r w:rsidRPr="00DD037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03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0370" w14:paraId="451DBE02" w14:textId="77777777" w:rsidTr="008416EB">
        <w:tc>
          <w:tcPr>
            <w:tcW w:w="7797" w:type="dxa"/>
            <w:shd w:val="clear" w:color="auto" w:fill="auto"/>
          </w:tcPr>
          <w:p w14:paraId="5A81F505" w14:textId="77777777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0370">
              <w:rPr>
                <w:sz w:val="22"/>
                <w:szCs w:val="22"/>
              </w:rPr>
              <w:t>комплексом</w:t>
            </w:r>
            <w:proofErr w:type="gramStart"/>
            <w:r w:rsidRPr="00DD0370">
              <w:rPr>
                <w:sz w:val="22"/>
                <w:szCs w:val="22"/>
              </w:rPr>
              <w:t>.С</w:t>
            </w:r>
            <w:proofErr w:type="gramEnd"/>
            <w:r w:rsidRPr="00DD0370">
              <w:rPr>
                <w:sz w:val="22"/>
                <w:szCs w:val="22"/>
              </w:rPr>
              <w:t>пециализированная</w:t>
            </w:r>
            <w:proofErr w:type="spellEnd"/>
            <w:r w:rsidRPr="00DD0370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D0370">
              <w:rPr>
                <w:sz w:val="22"/>
                <w:szCs w:val="22"/>
              </w:rPr>
              <w:t>.К</w:t>
            </w:r>
            <w:proofErr w:type="gramEnd"/>
            <w:r w:rsidRPr="00DD0370">
              <w:rPr>
                <w:sz w:val="22"/>
                <w:szCs w:val="22"/>
              </w:rPr>
              <w:t xml:space="preserve">омпьютер </w:t>
            </w:r>
            <w:r w:rsidRPr="00DD0370">
              <w:rPr>
                <w:sz w:val="22"/>
                <w:szCs w:val="22"/>
                <w:lang w:val="en-US"/>
              </w:rPr>
              <w:t>Intel</w:t>
            </w:r>
            <w:r w:rsidRPr="00DD0370">
              <w:rPr>
                <w:sz w:val="22"/>
                <w:szCs w:val="22"/>
              </w:rPr>
              <w:t xml:space="preserve"> </w:t>
            </w:r>
            <w:proofErr w:type="spellStart"/>
            <w:r w:rsidRPr="00DD037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D0370">
              <w:rPr>
                <w:sz w:val="22"/>
                <w:szCs w:val="22"/>
              </w:rPr>
              <w:t>3 2100 3.3/4</w:t>
            </w:r>
            <w:r w:rsidRPr="00DD0370">
              <w:rPr>
                <w:sz w:val="22"/>
                <w:szCs w:val="22"/>
                <w:lang w:val="en-US"/>
              </w:rPr>
              <w:t>Gb</w:t>
            </w:r>
            <w:r w:rsidRPr="00DD0370">
              <w:rPr>
                <w:sz w:val="22"/>
                <w:szCs w:val="22"/>
              </w:rPr>
              <w:t>/500</w:t>
            </w:r>
            <w:r w:rsidRPr="00DD0370">
              <w:rPr>
                <w:sz w:val="22"/>
                <w:szCs w:val="22"/>
                <w:lang w:val="en-US"/>
              </w:rPr>
              <w:t>Gb</w:t>
            </w:r>
            <w:r w:rsidRPr="00DD0370">
              <w:rPr>
                <w:sz w:val="22"/>
                <w:szCs w:val="22"/>
              </w:rPr>
              <w:t>/</w:t>
            </w:r>
            <w:proofErr w:type="spellStart"/>
            <w:r w:rsidRPr="00DD037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D0370">
              <w:rPr>
                <w:sz w:val="22"/>
                <w:szCs w:val="22"/>
              </w:rPr>
              <w:t xml:space="preserve">193 - 1 шт.,  Проектор </w:t>
            </w:r>
            <w:r w:rsidRPr="00DD0370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DD0370">
              <w:rPr>
                <w:sz w:val="22"/>
                <w:szCs w:val="22"/>
              </w:rPr>
              <w:t>ес</w:t>
            </w:r>
            <w:proofErr w:type="spellEnd"/>
            <w:r w:rsidRPr="00DD0370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A1B807" w14:textId="77777777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0370">
              <w:rPr>
                <w:sz w:val="22"/>
                <w:szCs w:val="22"/>
              </w:rPr>
              <w:t>Красноармейская</w:t>
            </w:r>
            <w:proofErr w:type="gramEnd"/>
            <w:r w:rsidRPr="00DD037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037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0370" w14:paraId="5EC6F280" w14:textId="77777777" w:rsidTr="008416EB">
        <w:tc>
          <w:tcPr>
            <w:tcW w:w="7797" w:type="dxa"/>
            <w:shd w:val="clear" w:color="auto" w:fill="auto"/>
          </w:tcPr>
          <w:p w14:paraId="210F27EC" w14:textId="77777777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0370">
              <w:rPr>
                <w:sz w:val="22"/>
                <w:szCs w:val="22"/>
              </w:rPr>
              <w:t>комплексом</w:t>
            </w:r>
            <w:proofErr w:type="gramStart"/>
            <w:r w:rsidRPr="00DD0370">
              <w:rPr>
                <w:sz w:val="22"/>
                <w:szCs w:val="22"/>
              </w:rPr>
              <w:t>.С</w:t>
            </w:r>
            <w:proofErr w:type="gramEnd"/>
            <w:r w:rsidRPr="00DD0370">
              <w:rPr>
                <w:sz w:val="22"/>
                <w:szCs w:val="22"/>
              </w:rPr>
              <w:t>пециализированная</w:t>
            </w:r>
            <w:proofErr w:type="spellEnd"/>
            <w:r w:rsidRPr="00DD037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D0370">
              <w:rPr>
                <w:sz w:val="22"/>
                <w:szCs w:val="22"/>
              </w:rPr>
              <w:t>.К</w:t>
            </w:r>
            <w:proofErr w:type="gramEnd"/>
            <w:r w:rsidRPr="00DD0370">
              <w:rPr>
                <w:sz w:val="22"/>
                <w:szCs w:val="22"/>
              </w:rPr>
              <w:t xml:space="preserve">омпьютер </w:t>
            </w:r>
            <w:r w:rsidRPr="00DD0370">
              <w:rPr>
                <w:sz w:val="22"/>
                <w:szCs w:val="22"/>
                <w:lang w:val="en-US"/>
              </w:rPr>
              <w:t>I</w:t>
            </w:r>
            <w:r w:rsidRPr="00DD0370">
              <w:rPr>
                <w:sz w:val="22"/>
                <w:szCs w:val="22"/>
              </w:rPr>
              <w:t>5-7400/8</w:t>
            </w:r>
            <w:r w:rsidRPr="00DD0370">
              <w:rPr>
                <w:sz w:val="22"/>
                <w:szCs w:val="22"/>
                <w:lang w:val="en-US"/>
              </w:rPr>
              <w:t>Gb</w:t>
            </w:r>
            <w:r w:rsidRPr="00DD0370">
              <w:rPr>
                <w:sz w:val="22"/>
                <w:szCs w:val="22"/>
              </w:rPr>
              <w:t>/1</w:t>
            </w:r>
            <w:r w:rsidRPr="00DD0370">
              <w:rPr>
                <w:sz w:val="22"/>
                <w:szCs w:val="22"/>
                <w:lang w:val="en-US"/>
              </w:rPr>
              <w:t>Tb</w:t>
            </w:r>
            <w:r w:rsidRPr="00DD0370">
              <w:rPr>
                <w:sz w:val="22"/>
                <w:szCs w:val="22"/>
              </w:rPr>
              <w:t xml:space="preserve">/ </w:t>
            </w:r>
            <w:r w:rsidRPr="00DD0370">
              <w:rPr>
                <w:sz w:val="22"/>
                <w:szCs w:val="22"/>
                <w:lang w:val="en-US"/>
              </w:rPr>
              <w:t>DELL</w:t>
            </w:r>
            <w:r w:rsidRPr="00DD0370">
              <w:rPr>
                <w:sz w:val="22"/>
                <w:szCs w:val="22"/>
              </w:rPr>
              <w:t xml:space="preserve"> </w:t>
            </w:r>
            <w:r w:rsidRPr="00DD0370">
              <w:rPr>
                <w:sz w:val="22"/>
                <w:szCs w:val="22"/>
                <w:lang w:val="en-US"/>
              </w:rPr>
              <w:t>S</w:t>
            </w:r>
            <w:r w:rsidRPr="00DD0370">
              <w:rPr>
                <w:sz w:val="22"/>
                <w:szCs w:val="22"/>
              </w:rPr>
              <w:t>2218</w:t>
            </w:r>
            <w:r w:rsidRPr="00DD0370">
              <w:rPr>
                <w:sz w:val="22"/>
                <w:szCs w:val="22"/>
                <w:lang w:val="en-US"/>
              </w:rPr>
              <w:t>H</w:t>
            </w:r>
            <w:r w:rsidRPr="00DD0370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7B505D" w14:textId="77777777" w:rsidR="002C735C" w:rsidRPr="00DD037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0370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D0370">
              <w:rPr>
                <w:sz w:val="22"/>
                <w:szCs w:val="22"/>
              </w:rPr>
              <w:t>Красноармейская</w:t>
            </w:r>
            <w:proofErr w:type="gramEnd"/>
            <w:r w:rsidRPr="00DD0370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D03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93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9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9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93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370" w14:paraId="7F7C7817" w14:textId="77777777" w:rsidTr="00311B8E">
        <w:tc>
          <w:tcPr>
            <w:tcW w:w="562" w:type="dxa"/>
          </w:tcPr>
          <w:p w14:paraId="33BA80D8" w14:textId="77777777" w:rsidR="00DD0370" w:rsidRPr="006D4D6F" w:rsidRDefault="00DD0370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4EDBD1B" w14:textId="77777777" w:rsidR="00DD0370" w:rsidRPr="00DD0370" w:rsidRDefault="00DD0370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03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9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03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03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9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D037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0370" w14:paraId="5A1C9382" w14:textId="77777777" w:rsidTr="00801458">
        <w:tc>
          <w:tcPr>
            <w:tcW w:w="2336" w:type="dxa"/>
          </w:tcPr>
          <w:p w14:paraId="4C518DAB" w14:textId="77777777" w:rsidR="005D65A5" w:rsidRPr="00DD03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03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03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03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0370" w14:paraId="07658034" w14:textId="77777777" w:rsidTr="00801458">
        <w:tc>
          <w:tcPr>
            <w:tcW w:w="2336" w:type="dxa"/>
          </w:tcPr>
          <w:p w14:paraId="1553D698" w14:textId="78F29BFB" w:rsidR="005D65A5" w:rsidRPr="00DD03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D0370" w14:paraId="12A3B312" w14:textId="77777777" w:rsidTr="00801458">
        <w:tc>
          <w:tcPr>
            <w:tcW w:w="2336" w:type="dxa"/>
          </w:tcPr>
          <w:p w14:paraId="1151F5DD" w14:textId="77777777" w:rsidR="005D65A5" w:rsidRPr="00DD03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51DF34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FEC7F0B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D2A8D5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DD0370" w14:paraId="6A5CDB80" w14:textId="77777777" w:rsidTr="00801458">
        <w:tc>
          <w:tcPr>
            <w:tcW w:w="2336" w:type="dxa"/>
          </w:tcPr>
          <w:p w14:paraId="2D197C27" w14:textId="77777777" w:rsidR="005D65A5" w:rsidRPr="00DD03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BCAA00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D2A6ED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5AC5A3" w14:textId="77777777" w:rsidR="005D65A5" w:rsidRPr="00DD0370" w:rsidRDefault="007478E0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DD037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D037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9324"/>
      <w:r w:rsidRPr="00DD03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D037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D0370" w:rsidRPr="00DD0370" w14:paraId="2D52BE0C" w14:textId="77777777" w:rsidTr="00311B8E">
        <w:tc>
          <w:tcPr>
            <w:tcW w:w="562" w:type="dxa"/>
          </w:tcPr>
          <w:p w14:paraId="67009A31" w14:textId="77777777" w:rsidR="00DD0370" w:rsidRPr="00DD0370" w:rsidRDefault="00DD0370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2847AF" w14:textId="77777777" w:rsidR="00DD0370" w:rsidRPr="00DD0370" w:rsidRDefault="00DD0370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03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180EE7" w14:textId="77777777" w:rsidR="00DD0370" w:rsidRPr="00DD0370" w:rsidRDefault="00DD037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D037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9325"/>
      <w:r w:rsidRPr="00DD03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D03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D037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0370" w14:paraId="0267C479" w14:textId="77777777" w:rsidTr="00801458">
        <w:tc>
          <w:tcPr>
            <w:tcW w:w="2500" w:type="pct"/>
          </w:tcPr>
          <w:p w14:paraId="37F699C9" w14:textId="77777777" w:rsidR="00B8237E" w:rsidRPr="00DD03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03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03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0370" w14:paraId="3F240151" w14:textId="77777777" w:rsidTr="00801458">
        <w:tc>
          <w:tcPr>
            <w:tcW w:w="2500" w:type="pct"/>
          </w:tcPr>
          <w:p w14:paraId="61E91592" w14:textId="61A0874C" w:rsidR="00B8237E" w:rsidRPr="00DD037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D0370" w:rsidRDefault="005C548A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DD0370" w14:paraId="4608CD33" w14:textId="77777777" w:rsidTr="00801458">
        <w:tc>
          <w:tcPr>
            <w:tcW w:w="2500" w:type="pct"/>
          </w:tcPr>
          <w:p w14:paraId="075D9CD0" w14:textId="77777777" w:rsidR="00B8237E" w:rsidRPr="00DD0370" w:rsidRDefault="00B8237E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558CD7" w14:textId="77777777" w:rsidR="00B8237E" w:rsidRPr="00DD0370" w:rsidRDefault="005C548A" w:rsidP="00801458">
            <w:pPr>
              <w:rPr>
                <w:rFonts w:ascii="Times New Roman" w:hAnsi="Times New Roman" w:cs="Times New Roman"/>
              </w:rPr>
            </w:pPr>
            <w:r w:rsidRPr="00DD03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DD037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D037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9326"/>
      <w:r w:rsidRPr="00DD03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D03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D03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3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D03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D03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252D1" w14:textId="77777777" w:rsidR="00AE05BE" w:rsidRDefault="00AE05BE" w:rsidP="00315CA6">
      <w:pPr>
        <w:spacing w:after="0" w:line="240" w:lineRule="auto"/>
      </w:pPr>
      <w:r>
        <w:separator/>
      </w:r>
    </w:p>
  </w:endnote>
  <w:endnote w:type="continuationSeparator" w:id="0">
    <w:p w14:paraId="67649DB3" w14:textId="77777777" w:rsidR="00AE05BE" w:rsidRDefault="00AE05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D6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27BA8" w14:textId="77777777" w:rsidR="00AE05BE" w:rsidRDefault="00AE05BE" w:rsidP="00315CA6">
      <w:pPr>
        <w:spacing w:after="0" w:line="240" w:lineRule="auto"/>
      </w:pPr>
      <w:r>
        <w:separator/>
      </w:r>
    </w:p>
  </w:footnote>
  <w:footnote w:type="continuationSeparator" w:id="0">
    <w:p w14:paraId="03D40817" w14:textId="77777777" w:rsidR="00AE05BE" w:rsidRDefault="00AE05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4D6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05BE"/>
    <w:rsid w:val="00AE2B1A"/>
    <w:rsid w:val="00B162D4"/>
    <w:rsid w:val="00B37079"/>
    <w:rsid w:val="00B43524"/>
    <w:rsid w:val="00B4774E"/>
    <w:rsid w:val="00B50FCD"/>
    <w:rsid w:val="00B53060"/>
    <w:rsid w:val="00B54326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037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7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7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0030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42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14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A1AE35-492F-4064-ABED-6F31CA917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